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48CE6" w14:textId="77777777" w:rsidR="004A4BF2" w:rsidRPr="004A4BF2" w:rsidRDefault="004A4BF2" w:rsidP="004A4BF2">
      <w:pPr>
        <w:rPr>
          <w:rFonts w:ascii="Times New Roman" w:eastAsia="Times New Roman" w:hAnsi="Times New Roman" w:cs="Times New Roman"/>
          <w:lang w:eastAsia="en-GB"/>
        </w:rPr>
      </w:pP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MATERIALE ELASTICO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inaugura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la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sua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attività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come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Associazione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Culturale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con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questo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HOUS</w:t>
      </w:r>
      <w:bookmarkStart w:id="0" w:name="_GoBack"/>
      <w:bookmarkEnd w:id="0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E CONCERT, un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occasione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per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ritrovarsi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ed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apprezzare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musica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cibo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e vino.</w:t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Vi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accoglieremo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con un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bicchiere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di vino e vi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faremo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accomodare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per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ascoltare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BLUE 2147,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intrigante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band post-rock,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chill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con GABRIELE PEZZOLI al pianoforte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elettrico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Rhodes e instant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analog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sound processing e BRIAN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alla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batteria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. </w:t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lang w:eastAsia="en-GB"/>
        </w:rPr>
        <w:br/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Seguirà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la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cena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a buffet.</w:t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CONTRIBUTO 30.-</w:t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25.- per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gli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abitanti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di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Bigorio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, AVS,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studenti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artisti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, 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tutte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le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persone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vestite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interamente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di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giallo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.</w:t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10.- per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bambini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tra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5 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10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anni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PRENOTAZIONE OBBLIGATORIO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allo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077 9680135 (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anche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per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sms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, WhatsApp, via email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materiale.elastico@gmail.com,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oppure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su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fb con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messaggio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privato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specificando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nome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numero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dei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partecipanti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)</w:t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br/>
        <w:t xml:space="preserve">INDIRIZZO: via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Nucleo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26, 6954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Bigorio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. </w:t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br/>
        <w:t xml:space="preserve">BLUE 2147 è un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collettivo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di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musicisti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ad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assetto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variabile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riunito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intorno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a Gabriele Pezzoli e Brian Quinn,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nato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dall'esperienza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di «SIX O'CLOCK»,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progetto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di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promozione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ricerca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musicale,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documentata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dalla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pubblicazione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di «Colossus of Rhodes», album del 2015. </w:t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br/>
        <w:t xml:space="preserve">Se le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ritmiche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stratificate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dell'odierna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elettronica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fossero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state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già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note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Pink Floyd, se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nostri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DJ di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oggi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osassero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la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totale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improvvisazione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come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nella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più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profonda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psichedelia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,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allora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BLUE 2147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sarebbe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già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esistito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quarant'anni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fa.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Oppure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appena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oggi</w:t>
      </w:r>
      <w:proofErr w:type="spellEnd"/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t>.</w:t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br/>
      </w:r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br/>
      </w:r>
      <w:hyperlink r:id="rId4" w:tgtFrame="_blank" w:history="1">
        <w:r w:rsidRPr="004A4BF2">
          <w:rPr>
            <w:rFonts w:ascii="inherit" w:eastAsia=".SFNSText-Regular" w:hAnsi="inherit" w:cs="Times New Roman"/>
            <w:color w:val="365899"/>
            <w:spacing w:val="-4"/>
            <w:sz w:val="21"/>
            <w:szCs w:val="21"/>
            <w:u w:val="single"/>
            <w:shd w:val="clear" w:color="auto" w:fill="FFFFFF"/>
            <w:lang w:eastAsia="en-GB"/>
          </w:rPr>
          <w:t>www.qtrio.ch/#Blue2147</w:t>
        </w:r>
      </w:hyperlink>
      <w:r w:rsidRPr="004A4BF2">
        <w:rPr>
          <w:rFonts w:ascii=".SFNSText-Regular" w:eastAsia=".SFNSText-Regular" w:hAnsi=".SFNSText-Regular" w:cs="Times New Roman" w:hint="eastAsia"/>
          <w:color w:val="4B4F56"/>
          <w:spacing w:val="-4"/>
          <w:sz w:val="21"/>
          <w:szCs w:val="21"/>
          <w:shd w:val="clear" w:color="auto" w:fill="FFFFFF"/>
          <w:lang w:eastAsia="en-GB"/>
        </w:rPr>
        <w:br/>
      </w:r>
      <w:hyperlink r:id="rId5" w:history="1">
        <w:r w:rsidRPr="004A4BF2">
          <w:rPr>
            <w:rFonts w:ascii="inherit" w:eastAsia=".SFNSText-Regular" w:hAnsi="inherit" w:cs="Times New Roman"/>
            <w:color w:val="365899"/>
            <w:spacing w:val="-4"/>
            <w:sz w:val="21"/>
            <w:szCs w:val="21"/>
            <w:u w:val="single"/>
            <w:shd w:val="clear" w:color="auto" w:fill="FFFFFF"/>
            <w:lang w:eastAsia="en-GB"/>
          </w:rPr>
          <w:t>www.facebook.com/blue2147</w:t>
        </w:r>
      </w:hyperlink>
    </w:p>
    <w:p w14:paraId="2DDE1531" w14:textId="77777777" w:rsidR="005A4A3A" w:rsidRDefault="005A4A3A"/>
    <w:sectPr w:rsidR="005A4A3A" w:rsidSect="00CC45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NSText-Regular">
    <w:charset w:val="88"/>
    <w:family w:val="auto"/>
    <w:pitch w:val="variable"/>
    <w:sig w:usb0="2000028F" w:usb1="0A080003" w:usb2="00000010" w:usb3="00000000" w:csb0="001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F2"/>
    <w:rsid w:val="004A4BF2"/>
    <w:rsid w:val="005A4A3A"/>
    <w:rsid w:val="00C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B44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A4BF2"/>
  </w:style>
  <w:style w:type="character" w:styleId="Hyperlink">
    <w:name w:val="Hyperlink"/>
    <w:basedOn w:val="DefaultParagraphFont"/>
    <w:uiPriority w:val="99"/>
    <w:semiHidden/>
    <w:unhideWhenUsed/>
    <w:rsid w:val="004A4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l.facebook.com/l.php?u=http%3A%2F%2Fwww.qtrio.ch%2F%23Blue2147&amp;h=ATMR3fr8GzQU2xp7ls5mgP5ObGs7TeVZXThqHKiW3Kj7DZ10Jsom3iEsDzackFKsiaG2mPp-pQK_nKQRpBEXc89WRQxjvUVyHHPUIoVSIwMXgO8ZErp9SAF2WEIf6xcMKf_MXnG7tg&amp;enc=AZPKjS9CbVP91C9-6jUlxO28OkKdr5J79Wu4PZDLPLIw_g2i9EwdC8-jytcfOnNEDV0&amp;s=1" TargetMode="External"/><Relationship Id="rId5" Type="http://schemas.openxmlformats.org/officeDocument/2006/relationships/hyperlink" Target="http://www.facebook.com/blue2147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Macintosh Word</Application>
  <DocSecurity>0</DocSecurity>
  <Lines>12</Lines>
  <Paragraphs>3</Paragraphs>
  <ScaleCrop>false</ScaleCrop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2017-05-07T09:29:00Z</dcterms:created>
  <dcterms:modified xsi:type="dcterms:W3CDTF">2017-05-07T09:31:00Z</dcterms:modified>
</cp:coreProperties>
</file>